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C4BBA" w14:textId="77777777" w:rsidR="00BA0A88" w:rsidRDefault="00BA0A88" w:rsidP="00BA0A88">
      <w:pPr>
        <w:spacing w:after="0" w:line="240" w:lineRule="auto"/>
        <w:jc w:val="center"/>
        <w:rPr>
          <w:rFonts w:ascii="Times New Roman" w:eastAsia="Times New Roman" w:hAnsi="Times New Roman" w:cs="Times New Roman"/>
          <w:b/>
          <w:caps/>
          <w:sz w:val="24"/>
          <w:szCs w:val="24"/>
        </w:rPr>
      </w:pPr>
      <w:bookmarkStart w:id="0" w:name="_GoBack"/>
      <w:bookmarkEnd w:id="0"/>
      <w:r>
        <w:rPr>
          <w:rFonts w:ascii="Times New Roman" w:eastAsia="Times New Roman" w:hAnsi="Times New Roman" w:cs="Times New Roman"/>
          <w:b/>
          <w:caps/>
          <w:sz w:val="24"/>
          <w:szCs w:val="24"/>
        </w:rPr>
        <w:t>SOAH DOCKET NO. 473-20-3820.WS</w:t>
      </w:r>
    </w:p>
    <w:p w14:paraId="4931FB7B" w14:textId="77777777" w:rsidR="00BA0A88" w:rsidRPr="008C3ACE" w:rsidRDefault="00BA0A88" w:rsidP="00BA0A88">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1D898084" w14:textId="77777777" w:rsidR="00BA0A88" w:rsidRPr="008C3ACE" w:rsidRDefault="00BA0A88" w:rsidP="00BA0A88">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BA0A88" w:rsidRPr="008C3ACE" w14:paraId="2C17BA90" w14:textId="77777777" w:rsidTr="005973A9">
        <w:tc>
          <w:tcPr>
            <w:tcW w:w="4788" w:type="dxa"/>
          </w:tcPr>
          <w:p w14:paraId="3F1411D5" w14:textId="77777777" w:rsidR="00BA0A88" w:rsidRPr="008C3ACE" w:rsidRDefault="00BA0A88" w:rsidP="005973A9">
            <w:pPr>
              <w:spacing w:after="0" w:line="240" w:lineRule="auto"/>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4"/>
              </w:rPr>
              <w:t>COMPLAINT</w:t>
            </w:r>
            <w:r w:rsidRPr="008C3ACE">
              <w:rPr>
                <w:rFonts w:ascii="Times New Roman" w:eastAsia="Times New Roman" w:hAnsi="Times New Roman" w:cs="Times New Roman"/>
                <w:b/>
                <w:caps/>
                <w:sz w:val="24"/>
                <w:szCs w:val="24"/>
              </w:rPr>
              <w:t xml:space="preserve"> OF </w:t>
            </w:r>
            <w:r>
              <w:rPr>
                <w:rFonts w:ascii="Times New Roman" w:eastAsia="Times New Roman" w:hAnsi="Times New Roman" w:cs="Times New Roman"/>
                <w:b/>
                <w:caps/>
                <w:sz w:val="24"/>
                <w:szCs w:val="24"/>
              </w:rPr>
              <w:t>CHAD SWAHN</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AGAINST</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SHADY OAKS</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WATER</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Supply COMPANy, LLC</w:t>
            </w:r>
            <w:r w:rsidRPr="008C3ACE">
              <w:rPr>
                <w:rFonts w:ascii="Times New Roman" w:eastAsia="Times New Roman" w:hAnsi="Times New Roman" w:cs="Times New Roman"/>
                <w:b/>
                <w:caps/>
                <w:sz w:val="24"/>
                <w:szCs w:val="24"/>
              </w:rPr>
              <w:t xml:space="preserve"> </w:t>
            </w:r>
          </w:p>
        </w:tc>
        <w:tc>
          <w:tcPr>
            <w:tcW w:w="450" w:type="dxa"/>
          </w:tcPr>
          <w:p w14:paraId="7FFCF5F6" w14:textId="77777777" w:rsidR="00BA0A88" w:rsidRPr="008C3ACE" w:rsidRDefault="00BA0A88" w:rsidP="005973A9">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2674D98D" w14:textId="77777777" w:rsidR="00BA0A88" w:rsidRPr="008C3ACE" w:rsidRDefault="00BA0A88" w:rsidP="005973A9">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6BCAC160" w14:textId="77777777" w:rsidR="00BA0A88" w:rsidRPr="008C3ACE" w:rsidRDefault="00BA0A88" w:rsidP="005973A9">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5C6960D5" w14:textId="77777777" w:rsidR="00BA0A88" w:rsidRPr="008C3ACE" w:rsidRDefault="00BA0A88" w:rsidP="005973A9">
            <w:pPr>
              <w:spacing w:after="0" w:line="240" w:lineRule="auto"/>
              <w:jc w:val="both"/>
              <w:rPr>
                <w:rFonts w:ascii="Times New Roman" w:eastAsia="Times New Roman" w:hAnsi="Times New Roman" w:cs="Times New Roman"/>
                <w:b/>
                <w:sz w:val="24"/>
                <w:szCs w:val="20"/>
              </w:rPr>
            </w:pPr>
          </w:p>
        </w:tc>
        <w:tc>
          <w:tcPr>
            <w:tcW w:w="4608" w:type="dxa"/>
          </w:tcPr>
          <w:p w14:paraId="7ED8D7C8" w14:textId="77777777" w:rsidR="00236AD4" w:rsidRPr="00236AD4" w:rsidRDefault="00236AD4" w:rsidP="00236AD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36AD4">
              <w:rPr>
                <w:rFonts w:ascii="Times New Roman" w:eastAsia="Times New Roman" w:hAnsi="Times New Roman" w:cs="Times New Roman"/>
                <w:b/>
                <w:bCs/>
                <w:caps/>
                <w:sz w:val="24"/>
                <w:szCs w:val="20"/>
              </w:rPr>
              <w:t>BEFORE THE STATE OFFICE</w:t>
            </w:r>
          </w:p>
          <w:p w14:paraId="5FDB1FD8" w14:textId="77777777" w:rsidR="00236AD4" w:rsidRPr="00236AD4" w:rsidRDefault="00236AD4" w:rsidP="00236AD4">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236AD4">
              <w:rPr>
                <w:rFonts w:ascii="Times New Roman" w:eastAsia="Times New Roman" w:hAnsi="Times New Roman" w:cs="Times New Roman"/>
                <w:b/>
                <w:bCs/>
                <w:caps/>
                <w:sz w:val="24"/>
                <w:szCs w:val="20"/>
              </w:rPr>
              <w:t>of</w:t>
            </w:r>
          </w:p>
          <w:p w14:paraId="0E068B39" w14:textId="74619BF9" w:rsidR="00BA0A88" w:rsidRPr="00236AD4" w:rsidRDefault="00236AD4" w:rsidP="00236AD4">
            <w:pPr>
              <w:keepNext/>
              <w:tabs>
                <w:tab w:val="center" w:pos="4770"/>
                <w:tab w:val="left" w:pos="5400"/>
              </w:tabs>
              <w:spacing w:after="0" w:line="240" w:lineRule="auto"/>
              <w:jc w:val="center"/>
              <w:rPr>
                <w:rFonts w:ascii="Times New Roman" w:eastAsia="Times New Roman" w:hAnsi="Times New Roman" w:cs="Times New Roman"/>
                <w:b/>
                <w:caps/>
                <w:sz w:val="24"/>
                <w:szCs w:val="20"/>
              </w:rPr>
            </w:pPr>
            <w:r w:rsidRPr="00236AD4">
              <w:rPr>
                <w:rFonts w:ascii="Times New Roman" w:eastAsia="Times New Roman" w:hAnsi="Times New Roman" w:cs="Times New Roman"/>
                <w:b/>
                <w:sz w:val="24"/>
                <w:szCs w:val="20"/>
              </w:rPr>
              <w:t>ADMINISTRATIVE HEARINGS</w:t>
            </w:r>
          </w:p>
        </w:tc>
      </w:tr>
    </w:tbl>
    <w:p w14:paraId="255CEA46" w14:textId="7D79CAC4" w:rsidR="00BA0A88" w:rsidRDefault="00BA0A88" w:rsidP="00BA0A88">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 xml:space="preserve">COMMISSION STAFF’S </w:t>
      </w:r>
      <w:r>
        <w:rPr>
          <w:rFonts w:ascii="Times New Roman" w:hAnsi="Times New Roman" w:cs="Times New Roman"/>
          <w:b/>
          <w:bCs/>
          <w:noProof/>
          <w:sz w:val="24"/>
          <w:szCs w:val="24"/>
        </w:rPr>
        <w:t xml:space="preserve">SECOND MOTION TO COMPEL </w:t>
      </w:r>
      <w:r w:rsidR="007D4F5E">
        <w:rPr>
          <w:rFonts w:ascii="Times New Roman" w:hAnsi="Times New Roman" w:cs="Times New Roman"/>
          <w:b/>
          <w:bCs/>
          <w:noProof/>
          <w:sz w:val="24"/>
          <w:szCs w:val="24"/>
        </w:rPr>
        <w:t>AND COMMENTS ON SHADY OAKS DIRECT TESTIMONY</w:t>
      </w:r>
    </w:p>
    <w:p w14:paraId="78944F9A" w14:textId="77777777" w:rsidR="00BA0A88" w:rsidRDefault="00BA0A88" w:rsidP="00BA0A88"/>
    <w:p w14:paraId="6CBEAE6B" w14:textId="65A41299" w:rsidR="00BA0A88" w:rsidRDefault="00BA0A88" w:rsidP="00BA0A88">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b/>
          <w:sz w:val="24"/>
          <w:szCs w:val="24"/>
        </w:rPr>
        <w:t>COMES NOW</w:t>
      </w:r>
      <w:r w:rsidRPr="00EC608A">
        <w:rPr>
          <w:rFonts w:ascii="Times New Roman" w:eastAsia="Times New Roman" w:hAnsi="Times New Roman" w:cs="Times New Roman"/>
          <w:sz w:val="24"/>
          <w:szCs w:val="24"/>
        </w:rPr>
        <w:t xml:space="preserve"> the Staff (Staff) of the Public Utility Commission of Texas (Commission), representing the public interest, and files this </w:t>
      </w:r>
      <w:r>
        <w:rPr>
          <w:rFonts w:ascii="Times New Roman" w:eastAsia="Times New Roman" w:hAnsi="Times New Roman" w:cs="Times New Roman"/>
          <w:sz w:val="24"/>
          <w:szCs w:val="24"/>
        </w:rPr>
        <w:t>Second Motion to Compel</w:t>
      </w:r>
      <w:r w:rsidR="007D4F5E">
        <w:rPr>
          <w:rFonts w:ascii="Times New Roman" w:eastAsia="Times New Roman" w:hAnsi="Times New Roman" w:cs="Times New Roman"/>
          <w:sz w:val="24"/>
          <w:szCs w:val="24"/>
        </w:rPr>
        <w:t xml:space="preserve"> and Comments on Shady Oaks Direct Testimony</w:t>
      </w:r>
      <w:r>
        <w:rPr>
          <w:rFonts w:ascii="Times New Roman" w:eastAsia="Times New Roman" w:hAnsi="Times New Roman" w:cs="Times New Roman"/>
          <w:sz w:val="24"/>
          <w:szCs w:val="24"/>
        </w:rPr>
        <w:t xml:space="preserve">. </w:t>
      </w:r>
      <w:r w:rsidRPr="00EC608A">
        <w:rPr>
          <w:rFonts w:ascii="Times New Roman" w:eastAsia="Times New Roman" w:hAnsi="Times New Roman" w:cs="Times New Roman"/>
          <w:sz w:val="24"/>
          <w:szCs w:val="24"/>
        </w:rPr>
        <w:t>In support, Staff shows the following:</w:t>
      </w:r>
    </w:p>
    <w:p w14:paraId="6A36393A" w14:textId="77777777" w:rsidR="00BA0A88" w:rsidRPr="00EC608A" w:rsidRDefault="00BA0A88" w:rsidP="00BA0A88">
      <w:pPr>
        <w:spacing w:after="0" w:line="360" w:lineRule="auto"/>
        <w:jc w:val="both"/>
        <w:rPr>
          <w:rFonts w:ascii="Times New Roman" w:eastAsia="Times New Roman" w:hAnsi="Times New Roman" w:cs="Times New Roman"/>
          <w:sz w:val="24"/>
          <w:szCs w:val="24"/>
        </w:rPr>
      </w:pPr>
    </w:p>
    <w:p w14:paraId="3D3E57BD" w14:textId="77777777" w:rsidR="00BA0A88" w:rsidRPr="005A21BE" w:rsidRDefault="00BA0A88" w:rsidP="00BA0A88">
      <w:pPr>
        <w:keepNext/>
        <w:numPr>
          <w:ilvl w:val="0"/>
          <w:numId w:val="1"/>
        </w:numPr>
        <w:spacing w:after="0" w:line="360" w:lineRule="auto"/>
        <w:jc w:val="center"/>
        <w:outlineLvl w:val="3"/>
        <w:rPr>
          <w:rFonts w:ascii="Times New Roman" w:eastAsia="Times New Roman" w:hAnsi="Times New Roman" w:cs="Times New Roman"/>
          <w:b/>
          <w:caps/>
          <w:sz w:val="24"/>
        </w:rPr>
      </w:pPr>
      <w:r w:rsidRPr="005A21BE">
        <w:rPr>
          <w:rFonts w:ascii="Times New Roman" w:eastAsia="Times New Roman" w:hAnsi="Times New Roman" w:cs="Times New Roman"/>
          <w:b/>
          <w:caps/>
          <w:sz w:val="24"/>
        </w:rPr>
        <w:t>Background</w:t>
      </w:r>
    </w:p>
    <w:p w14:paraId="1BB8B631" w14:textId="76DFF3F5" w:rsidR="00BA0A88" w:rsidRDefault="00BA0A88" w:rsidP="00BA0A88">
      <w:pPr>
        <w:keepNext/>
        <w:spacing w:after="0" w:line="360" w:lineRule="auto"/>
        <w:ind w:firstLine="720"/>
        <w:jc w:val="both"/>
        <w:outlineLvl w:val="3"/>
        <w:rPr>
          <w:rFonts w:ascii="Times New Roman" w:eastAsia="Times New Roman" w:hAnsi="Times New Roman" w:cs="Times New Roman"/>
          <w:sz w:val="24"/>
          <w:szCs w:val="24"/>
        </w:rPr>
      </w:pPr>
      <w:r w:rsidRPr="005A21BE">
        <w:rPr>
          <w:rFonts w:ascii="Times New Roman" w:eastAsia="Times New Roman" w:hAnsi="Times New Roman" w:cs="Times New Roman"/>
          <w:sz w:val="24"/>
          <w:szCs w:val="24"/>
        </w:rPr>
        <w:t xml:space="preserve">On December 16, 2019, Chad Swahn (Swahn) filed a complaint against Shady Oaks Water Supply Company, LLC (Shady Oaks) alleging overcharges for water service. </w:t>
      </w:r>
      <w:r>
        <w:rPr>
          <w:rFonts w:ascii="Times New Roman" w:eastAsia="Times New Roman" w:hAnsi="Times New Roman" w:cs="Times New Roman"/>
          <w:sz w:val="24"/>
          <w:szCs w:val="24"/>
        </w:rPr>
        <w:t xml:space="preserve">On May 11, 2020, Staff filed its First Requests for Information (RFI) from Shady Oaks, making Shady Oaks’ responses to those RFIs due by June 1, 2020. </w:t>
      </w:r>
      <w:r w:rsidR="0046336B">
        <w:rPr>
          <w:rFonts w:ascii="Times New Roman" w:eastAsia="Times New Roman" w:hAnsi="Times New Roman" w:cs="Times New Roman"/>
          <w:sz w:val="24"/>
          <w:szCs w:val="24"/>
        </w:rPr>
        <w:t>In addition, o</w:t>
      </w:r>
      <w:r>
        <w:rPr>
          <w:rFonts w:ascii="Times New Roman" w:eastAsia="Times New Roman" w:hAnsi="Times New Roman" w:cs="Times New Roman"/>
          <w:sz w:val="24"/>
          <w:szCs w:val="24"/>
        </w:rPr>
        <w:t>n September 10, 2020</w:t>
      </w:r>
      <w:r w:rsidR="0046336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714DBA">
        <w:rPr>
          <w:rFonts w:ascii="Times New Roman" w:eastAsia="Times New Roman" w:hAnsi="Times New Roman" w:cs="Times New Roman"/>
          <w:sz w:val="24"/>
          <w:szCs w:val="24"/>
        </w:rPr>
        <w:t>State Office of Administrative Hearings (</w:t>
      </w:r>
      <w:r>
        <w:rPr>
          <w:rFonts w:ascii="Times New Roman" w:eastAsia="Times New Roman" w:hAnsi="Times New Roman" w:cs="Times New Roman"/>
          <w:sz w:val="24"/>
          <w:szCs w:val="24"/>
        </w:rPr>
        <w:t>SOAH</w:t>
      </w:r>
      <w:r w:rsidR="00714DB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Order No. 4 was </w:t>
      </w:r>
      <w:r w:rsidR="00D83F32">
        <w:rPr>
          <w:rFonts w:ascii="Times New Roman" w:eastAsia="Times New Roman" w:hAnsi="Times New Roman" w:cs="Times New Roman"/>
          <w:sz w:val="24"/>
          <w:szCs w:val="24"/>
        </w:rPr>
        <w:t>filed</w:t>
      </w:r>
      <w:r>
        <w:rPr>
          <w:rFonts w:ascii="Times New Roman" w:eastAsia="Times New Roman" w:hAnsi="Times New Roman" w:cs="Times New Roman"/>
          <w:sz w:val="24"/>
          <w:szCs w:val="24"/>
        </w:rPr>
        <w:t xml:space="preserve"> giving Shady Oaks until September 18, 2020 to file direct testimony. </w:t>
      </w:r>
      <w:r w:rsidRPr="005A21BE">
        <w:rPr>
          <w:rFonts w:ascii="Times New Roman" w:eastAsia="Times New Roman" w:hAnsi="Times New Roman" w:cs="Times New Roman"/>
          <w:sz w:val="24"/>
          <w:szCs w:val="24"/>
        </w:rPr>
        <w:t>Th</w:t>
      </w:r>
      <w:r>
        <w:rPr>
          <w:rFonts w:ascii="Times New Roman" w:eastAsia="Times New Roman" w:hAnsi="Times New Roman" w:cs="Times New Roman"/>
          <w:sz w:val="24"/>
          <w:szCs w:val="24"/>
        </w:rPr>
        <w:t xml:space="preserve">erefore, </w:t>
      </w:r>
      <w:r w:rsidRPr="005A21BE">
        <w:rPr>
          <w:rFonts w:ascii="Times New Roman" w:eastAsia="Times New Roman" w:hAnsi="Times New Roman" w:cs="Times New Roman"/>
          <w:sz w:val="24"/>
          <w:szCs w:val="24"/>
        </w:rPr>
        <w:t xml:space="preserve">this pleading is timely filed. </w:t>
      </w:r>
    </w:p>
    <w:p w14:paraId="1832490D" w14:textId="77777777" w:rsidR="00BA0A88" w:rsidRPr="007F5690" w:rsidRDefault="00BA0A88" w:rsidP="00BA0A88">
      <w:pPr>
        <w:keepNext/>
        <w:spacing w:after="0" w:line="360" w:lineRule="auto"/>
        <w:ind w:firstLine="720"/>
        <w:jc w:val="both"/>
        <w:outlineLvl w:val="3"/>
        <w:rPr>
          <w:rFonts w:ascii="Times New Roman" w:eastAsia="Times New Roman" w:hAnsi="Times New Roman" w:cs="Times New Roman"/>
          <w:sz w:val="24"/>
          <w:szCs w:val="24"/>
        </w:rPr>
      </w:pPr>
    </w:p>
    <w:p w14:paraId="5C2923A1" w14:textId="77777777" w:rsidR="00BA0A88" w:rsidRDefault="00BA0A88" w:rsidP="00BA0A88">
      <w:pPr>
        <w:keepNext/>
        <w:numPr>
          <w:ilvl w:val="0"/>
          <w:numId w:val="1"/>
        </w:numPr>
        <w:spacing w:after="0" w:line="360" w:lineRule="auto"/>
        <w:jc w:val="center"/>
        <w:outlineLvl w:val="3"/>
        <w:rPr>
          <w:rFonts w:ascii="Times New Roman" w:eastAsia="Times New Roman" w:hAnsi="Times New Roman" w:cs="Times New Roman"/>
          <w:b/>
          <w:caps/>
          <w:sz w:val="24"/>
        </w:rPr>
      </w:pPr>
      <w:r>
        <w:rPr>
          <w:rFonts w:ascii="Times New Roman" w:eastAsia="Times New Roman" w:hAnsi="Times New Roman" w:cs="Times New Roman"/>
          <w:b/>
          <w:caps/>
          <w:sz w:val="24"/>
        </w:rPr>
        <w:t>MOTION TO COMPEL</w:t>
      </w:r>
    </w:p>
    <w:p w14:paraId="4EDFBF34" w14:textId="65E52B30" w:rsidR="007D4F5E" w:rsidRDefault="00BA0A88" w:rsidP="005051DD">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Pursuant to 16 Texas Administrative Code</w:t>
      </w:r>
      <w:r w:rsidR="005051DD">
        <w:rPr>
          <w:rFonts w:ascii="Times New Roman" w:eastAsia="Times New Roman" w:hAnsi="Times New Roman" w:cs="Times New Roman"/>
          <w:sz w:val="24"/>
          <w:szCs w:val="24"/>
        </w:rPr>
        <w:t xml:space="preserve"> (TAC) §</w:t>
      </w:r>
      <w:r>
        <w:rPr>
          <w:rFonts w:ascii="Times New Roman" w:eastAsia="Times New Roman" w:hAnsi="Times New Roman" w:cs="Times New Roman"/>
          <w:sz w:val="24"/>
          <w:szCs w:val="24"/>
        </w:rPr>
        <w:t xml:space="preserve"> 22.144(c)(1)</w:t>
      </w:r>
      <w:r w:rsidR="005051D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 party must respond to requests for information (RFI) within twenty days of receipt of the request. Staff issued </w:t>
      </w:r>
      <w:r w:rsidR="005051DD">
        <w:rPr>
          <w:rFonts w:ascii="Times New Roman" w:eastAsia="Times New Roman" w:hAnsi="Times New Roman" w:cs="Times New Roman"/>
          <w:sz w:val="24"/>
          <w:szCs w:val="24"/>
        </w:rPr>
        <w:t>RFIs</w:t>
      </w:r>
      <w:r>
        <w:rPr>
          <w:rFonts w:ascii="Times New Roman" w:eastAsia="Times New Roman" w:hAnsi="Times New Roman" w:cs="Times New Roman"/>
          <w:sz w:val="24"/>
          <w:szCs w:val="24"/>
        </w:rPr>
        <w:t xml:space="preserve"> to Shady Oaks on May 11, 2020. </w:t>
      </w:r>
      <w:r w:rsidR="007D4F5E">
        <w:rPr>
          <w:rFonts w:ascii="Times New Roman" w:eastAsia="Times New Roman" w:hAnsi="Times New Roman" w:cs="Times New Roman"/>
          <w:sz w:val="24"/>
          <w:szCs w:val="24"/>
        </w:rPr>
        <w:t xml:space="preserve">Staff filed its First Motion to Compel on August 18, 2020. SOAH Order No. 3 was filed on August 26, 2020, </w:t>
      </w:r>
      <w:r w:rsidR="00E56202">
        <w:rPr>
          <w:rFonts w:ascii="Times New Roman" w:eastAsia="Times New Roman" w:hAnsi="Times New Roman" w:cs="Times New Roman"/>
          <w:sz w:val="24"/>
          <w:szCs w:val="24"/>
        </w:rPr>
        <w:t>granting Staff’s motion to compel and ordering</w:t>
      </w:r>
      <w:r w:rsidR="007D4F5E">
        <w:rPr>
          <w:rFonts w:ascii="Times New Roman" w:eastAsia="Times New Roman" w:hAnsi="Times New Roman" w:cs="Times New Roman"/>
          <w:sz w:val="24"/>
          <w:szCs w:val="24"/>
        </w:rPr>
        <w:t xml:space="preserve"> Shady Oaks to respond to Staff’s </w:t>
      </w:r>
      <w:r w:rsidR="005051DD">
        <w:rPr>
          <w:rFonts w:ascii="Times New Roman" w:eastAsia="Times New Roman" w:hAnsi="Times New Roman" w:cs="Times New Roman"/>
          <w:sz w:val="24"/>
          <w:szCs w:val="24"/>
        </w:rPr>
        <w:t>RFIs</w:t>
      </w:r>
      <w:r w:rsidR="007D4F5E">
        <w:rPr>
          <w:rFonts w:ascii="Times New Roman" w:eastAsia="Times New Roman" w:hAnsi="Times New Roman" w:cs="Times New Roman"/>
          <w:sz w:val="24"/>
          <w:szCs w:val="24"/>
        </w:rPr>
        <w:t xml:space="preserve"> within five working days of the date of th</w:t>
      </w:r>
      <w:r w:rsidR="00DA7240">
        <w:rPr>
          <w:rFonts w:ascii="Times New Roman" w:eastAsia="Times New Roman" w:hAnsi="Times New Roman" w:cs="Times New Roman"/>
          <w:sz w:val="24"/>
          <w:szCs w:val="24"/>
        </w:rPr>
        <w:t>at</w:t>
      </w:r>
      <w:r w:rsidR="007D4F5E">
        <w:rPr>
          <w:rFonts w:ascii="Times New Roman" w:eastAsia="Times New Roman" w:hAnsi="Times New Roman" w:cs="Times New Roman"/>
          <w:sz w:val="24"/>
          <w:szCs w:val="24"/>
        </w:rPr>
        <w:t xml:space="preserve"> order. Shady Oaks did not comply. On September 4, 2020 Staff </w:t>
      </w:r>
      <w:r w:rsidR="003D1E7F">
        <w:rPr>
          <w:rFonts w:ascii="Times New Roman" w:eastAsia="Times New Roman" w:hAnsi="Times New Roman" w:cs="Times New Roman"/>
          <w:sz w:val="24"/>
          <w:szCs w:val="24"/>
        </w:rPr>
        <w:t xml:space="preserve">filed </w:t>
      </w:r>
      <w:r w:rsidR="007D4F5E">
        <w:rPr>
          <w:rFonts w:ascii="Times New Roman" w:eastAsia="Times New Roman" w:hAnsi="Times New Roman" w:cs="Times New Roman"/>
          <w:sz w:val="24"/>
          <w:szCs w:val="24"/>
        </w:rPr>
        <w:t>comment</w:t>
      </w:r>
      <w:r w:rsidR="003D1E7F">
        <w:rPr>
          <w:rFonts w:ascii="Times New Roman" w:eastAsia="Times New Roman" w:hAnsi="Times New Roman" w:cs="Times New Roman"/>
          <w:sz w:val="24"/>
          <w:szCs w:val="24"/>
        </w:rPr>
        <w:t>s</w:t>
      </w:r>
      <w:r w:rsidR="007D4F5E">
        <w:rPr>
          <w:rFonts w:ascii="Times New Roman" w:eastAsia="Times New Roman" w:hAnsi="Times New Roman" w:cs="Times New Roman"/>
          <w:sz w:val="24"/>
          <w:szCs w:val="24"/>
        </w:rPr>
        <w:t xml:space="preserve"> on Shady Oaks failure to comply with SOAH Order No. 3, stating that Shady Oaks had failed to respond to Staff’s </w:t>
      </w:r>
      <w:r w:rsidR="005051DD">
        <w:rPr>
          <w:rFonts w:ascii="Times New Roman" w:eastAsia="Times New Roman" w:hAnsi="Times New Roman" w:cs="Times New Roman"/>
          <w:sz w:val="24"/>
          <w:szCs w:val="24"/>
        </w:rPr>
        <w:t>RFIs</w:t>
      </w:r>
      <w:r w:rsidR="007D4F5E">
        <w:rPr>
          <w:rFonts w:ascii="Times New Roman" w:eastAsia="Times New Roman" w:hAnsi="Times New Roman" w:cs="Times New Roman"/>
          <w:sz w:val="24"/>
          <w:szCs w:val="24"/>
        </w:rPr>
        <w:t xml:space="preserve"> within five working days of the order. SOAH Order No. 4 again ordered Shady Oaks to respond to Staff’s </w:t>
      </w:r>
      <w:r w:rsidR="005051DD">
        <w:rPr>
          <w:rFonts w:ascii="Times New Roman" w:eastAsia="Times New Roman" w:hAnsi="Times New Roman" w:cs="Times New Roman"/>
          <w:sz w:val="24"/>
          <w:szCs w:val="24"/>
        </w:rPr>
        <w:t>RFIs</w:t>
      </w:r>
      <w:r w:rsidR="007D4F5E">
        <w:rPr>
          <w:rFonts w:ascii="Times New Roman" w:eastAsia="Times New Roman" w:hAnsi="Times New Roman" w:cs="Times New Roman"/>
          <w:sz w:val="24"/>
          <w:szCs w:val="24"/>
        </w:rPr>
        <w:t xml:space="preserve"> and </w:t>
      </w:r>
      <w:r w:rsidR="003D1E7F">
        <w:rPr>
          <w:rFonts w:ascii="Times New Roman" w:eastAsia="Times New Roman" w:hAnsi="Times New Roman" w:cs="Times New Roman"/>
          <w:sz w:val="24"/>
          <w:szCs w:val="24"/>
        </w:rPr>
        <w:t xml:space="preserve">stated </w:t>
      </w:r>
      <w:r w:rsidR="007D4F5E">
        <w:rPr>
          <w:rFonts w:ascii="Times New Roman" w:eastAsia="Times New Roman" w:hAnsi="Times New Roman" w:cs="Times New Roman"/>
          <w:sz w:val="24"/>
          <w:szCs w:val="24"/>
        </w:rPr>
        <w:t>that SOAH Order No. 3</w:t>
      </w:r>
      <w:r w:rsidR="003D1E7F">
        <w:rPr>
          <w:rFonts w:ascii="Times New Roman" w:eastAsia="Times New Roman" w:hAnsi="Times New Roman" w:cs="Times New Roman"/>
          <w:sz w:val="24"/>
          <w:szCs w:val="24"/>
        </w:rPr>
        <w:t>,</w:t>
      </w:r>
      <w:r w:rsidR="007D4F5E">
        <w:rPr>
          <w:rFonts w:ascii="Times New Roman" w:eastAsia="Times New Roman" w:hAnsi="Times New Roman" w:cs="Times New Roman"/>
          <w:sz w:val="24"/>
          <w:szCs w:val="24"/>
        </w:rPr>
        <w:t xml:space="preserve"> compelling Shady Oaks to respond</w:t>
      </w:r>
      <w:r w:rsidR="003D1E7F">
        <w:rPr>
          <w:rFonts w:ascii="Times New Roman" w:eastAsia="Times New Roman" w:hAnsi="Times New Roman" w:cs="Times New Roman"/>
          <w:sz w:val="24"/>
          <w:szCs w:val="24"/>
        </w:rPr>
        <w:t xml:space="preserve"> to Staff’s </w:t>
      </w:r>
      <w:r w:rsidR="005051DD">
        <w:rPr>
          <w:rFonts w:ascii="Times New Roman" w:eastAsia="Times New Roman" w:hAnsi="Times New Roman" w:cs="Times New Roman"/>
          <w:sz w:val="24"/>
          <w:szCs w:val="24"/>
        </w:rPr>
        <w:t>RFIs</w:t>
      </w:r>
      <w:r w:rsidR="003D1E7F">
        <w:rPr>
          <w:rFonts w:ascii="Times New Roman" w:eastAsia="Times New Roman" w:hAnsi="Times New Roman" w:cs="Times New Roman"/>
          <w:sz w:val="24"/>
          <w:szCs w:val="24"/>
        </w:rPr>
        <w:t>,</w:t>
      </w:r>
      <w:r w:rsidR="007D4F5E">
        <w:rPr>
          <w:rFonts w:ascii="Times New Roman" w:eastAsia="Times New Roman" w:hAnsi="Times New Roman" w:cs="Times New Roman"/>
          <w:sz w:val="24"/>
          <w:szCs w:val="24"/>
        </w:rPr>
        <w:t xml:space="preserve"> was still in place. </w:t>
      </w:r>
    </w:p>
    <w:p w14:paraId="3148C243" w14:textId="23B6CB9F" w:rsidR="00BA0A88" w:rsidRPr="007F5690" w:rsidRDefault="00BA0A88" w:rsidP="00BA0A88">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Staff has acted in good faith to give Shady Oaks ample time to file its responses because Shady Oaks is not represented by counsel.</w:t>
      </w:r>
      <w:r w:rsidR="00B013ED">
        <w:rPr>
          <w:rFonts w:ascii="Times New Roman" w:eastAsia="Times New Roman" w:hAnsi="Times New Roman" w:cs="Times New Roman"/>
          <w:sz w:val="24"/>
          <w:szCs w:val="24"/>
        </w:rPr>
        <w:t xml:space="preserve"> However, Shady Oaks has not responded to Staff’s </w:t>
      </w:r>
      <w:r w:rsidR="005051DD">
        <w:rPr>
          <w:rFonts w:ascii="Times New Roman" w:eastAsia="Times New Roman" w:hAnsi="Times New Roman" w:cs="Times New Roman"/>
          <w:sz w:val="24"/>
          <w:szCs w:val="24"/>
        </w:rPr>
        <w:t>RFIs</w:t>
      </w:r>
      <w:r w:rsidR="00B013ED">
        <w:rPr>
          <w:rFonts w:ascii="Times New Roman" w:eastAsia="Times New Roman" w:hAnsi="Times New Roman" w:cs="Times New Roman"/>
          <w:sz w:val="24"/>
          <w:szCs w:val="24"/>
        </w:rPr>
        <w:t xml:space="preserve"> in over 140 days</w:t>
      </w:r>
      <w:r w:rsidR="00714DBA">
        <w:rPr>
          <w:rFonts w:ascii="Times New Roman" w:eastAsia="Times New Roman" w:hAnsi="Times New Roman" w:cs="Times New Roman"/>
          <w:sz w:val="24"/>
          <w:szCs w:val="24"/>
        </w:rPr>
        <w:t xml:space="preserve"> nor has it provided a reason for its lack of response</w:t>
      </w:r>
      <w:r w:rsidR="00B013E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Therefore, Staff respectfully requests that the </w:t>
      </w:r>
      <w:r w:rsidR="005051DD">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dministrative </w:t>
      </w:r>
      <w:r w:rsidR="005051DD">
        <w:rPr>
          <w:rFonts w:ascii="Times New Roman" w:eastAsia="Times New Roman" w:hAnsi="Times New Roman" w:cs="Times New Roman"/>
          <w:sz w:val="24"/>
          <w:szCs w:val="24"/>
        </w:rPr>
        <w:t>L</w:t>
      </w:r>
      <w:r>
        <w:rPr>
          <w:rFonts w:ascii="Times New Roman" w:eastAsia="Times New Roman" w:hAnsi="Times New Roman" w:cs="Times New Roman"/>
          <w:sz w:val="24"/>
          <w:szCs w:val="24"/>
        </w:rPr>
        <w:t xml:space="preserve">aw </w:t>
      </w:r>
      <w:r w:rsidR="005051DD">
        <w:rPr>
          <w:rFonts w:ascii="Times New Roman" w:eastAsia="Times New Roman" w:hAnsi="Times New Roman" w:cs="Times New Roman"/>
          <w:sz w:val="24"/>
          <w:szCs w:val="24"/>
        </w:rPr>
        <w:t>J</w:t>
      </w:r>
      <w:r>
        <w:rPr>
          <w:rFonts w:ascii="Times New Roman" w:eastAsia="Times New Roman" w:hAnsi="Times New Roman" w:cs="Times New Roman"/>
          <w:sz w:val="24"/>
          <w:szCs w:val="24"/>
        </w:rPr>
        <w:t>udge compel Shady Oaks to respond to Staff’s RFIs</w:t>
      </w:r>
      <w:r w:rsidR="00910C93">
        <w:rPr>
          <w:rFonts w:ascii="Times New Roman" w:eastAsia="Times New Roman" w:hAnsi="Times New Roman" w:cs="Times New Roman"/>
          <w:sz w:val="24"/>
          <w:szCs w:val="24"/>
        </w:rPr>
        <w:t>.</w:t>
      </w:r>
    </w:p>
    <w:p w14:paraId="2A8401D2" w14:textId="77777777" w:rsidR="00BA0A88" w:rsidRDefault="00BA0A88" w:rsidP="00F71F5A">
      <w:pPr>
        <w:keepNext/>
        <w:spacing w:after="0" w:line="360" w:lineRule="auto"/>
        <w:contextualSpacing/>
        <w:rPr>
          <w:rFonts w:ascii="Times New Roman" w:eastAsia="Times New Roman" w:hAnsi="Times New Roman" w:cs="Times New Roman"/>
          <w:b/>
          <w:sz w:val="24"/>
          <w:szCs w:val="24"/>
        </w:rPr>
      </w:pPr>
    </w:p>
    <w:p w14:paraId="7ACAD9FA" w14:textId="1665079B" w:rsidR="00B013ED" w:rsidRDefault="00B013ED" w:rsidP="00BA0A88">
      <w:pPr>
        <w:keepNext/>
        <w:numPr>
          <w:ilvl w:val="0"/>
          <w:numId w:val="2"/>
        </w:numPr>
        <w:spacing w:after="0" w:line="36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COMMENTS ON SHADY OAKS DIRECT TESTIMONY</w:t>
      </w:r>
    </w:p>
    <w:p w14:paraId="3CE17A82" w14:textId="796E2FA5" w:rsidR="00B013ED" w:rsidRDefault="00735FC4" w:rsidP="00B77D30">
      <w:pPr>
        <w:keepNext/>
        <w:spacing w:after="0" w:line="360" w:lineRule="auto"/>
        <w:ind w:firstLine="720"/>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In accordance with SOAH Order No. 2, Shady Oaks was originally required to file direct testimony by August 7, 2020 and failed to do so. In good faith, Staff worked with Shady Oaks to file an amended procedural schedule giving Shady Oaks additional time to file direct testimony. This amended procedural schedule was adopted in SOAH Order No. 4 and gave Shady Oaks until September 18, 2020 to file direct testimony. As of the date of this filing Shady Oaks has failed to file direct testimony.</w:t>
      </w:r>
      <w:r w:rsidR="008C6729">
        <w:rPr>
          <w:rFonts w:ascii="Times New Roman" w:eastAsia="Times New Roman" w:hAnsi="Times New Roman" w:cs="Times New Roman"/>
          <w:bCs/>
          <w:sz w:val="24"/>
          <w:szCs w:val="24"/>
        </w:rPr>
        <w:t xml:space="preserve"> Therefore, Staff respectfully requests that Shady Oaks be required to file their direct testimony immediately and that Staff be provided </w:t>
      </w:r>
      <w:r w:rsidR="00B77D30">
        <w:rPr>
          <w:rFonts w:ascii="Times New Roman" w:eastAsia="Times New Roman" w:hAnsi="Times New Roman" w:cs="Times New Roman"/>
          <w:bCs/>
          <w:sz w:val="24"/>
          <w:szCs w:val="24"/>
        </w:rPr>
        <w:t xml:space="preserve">30 days from the date Shady Oaks </w:t>
      </w:r>
      <w:r w:rsidR="0014320E">
        <w:rPr>
          <w:rFonts w:ascii="Times New Roman" w:eastAsia="Times New Roman" w:hAnsi="Times New Roman" w:cs="Times New Roman"/>
          <w:bCs/>
          <w:sz w:val="24"/>
          <w:szCs w:val="24"/>
        </w:rPr>
        <w:t xml:space="preserve">has filed both </w:t>
      </w:r>
      <w:r w:rsidR="00B77D30">
        <w:rPr>
          <w:rFonts w:ascii="Times New Roman" w:eastAsia="Times New Roman" w:hAnsi="Times New Roman" w:cs="Times New Roman"/>
          <w:bCs/>
          <w:sz w:val="24"/>
          <w:szCs w:val="24"/>
        </w:rPr>
        <w:t xml:space="preserve">its direct testimony </w:t>
      </w:r>
      <w:r w:rsidR="00910C93">
        <w:rPr>
          <w:rFonts w:ascii="Times New Roman" w:eastAsia="Times New Roman" w:hAnsi="Times New Roman" w:cs="Times New Roman"/>
          <w:bCs/>
          <w:sz w:val="24"/>
          <w:szCs w:val="24"/>
        </w:rPr>
        <w:t xml:space="preserve">and responses to Staff’s RFIs </w:t>
      </w:r>
      <w:r w:rsidR="00B77D30">
        <w:rPr>
          <w:rFonts w:ascii="Times New Roman" w:eastAsia="Times New Roman" w:hAnsi="Times New Roman" w:cs="Times New Roman"/>
          <w:bCs/>
          <w:sz w:val="24"/>
          <w:szCs w:val="24"/>
        </w:rPr>
        <w:t>to file Staff</w:t>
      </w:r>
      <w:r w:rsidR="00672B8F">
        <w:rPr>
          <w:rFonts w:ascii="Times New Roman" w:eastAsia="Times New Roman" w:hAnsi="Times New Roman" w:cs="Times New Roman"/>
          <w:bCs/>
          <w:sz w:val="24"/>
          <w:szCs w:val="24"/>
        </w:rPr>
        <w:t>’s</w:t>
      </w:r>
      <w:r w:rsidR="00B77D30">
        <w:rPr>
          <w:rFonts w:ascii="Times New Roman" w:eastAsia="Times New Roman" w:hAnsi="Times New Roman" w:cs="Times New Roman"/>
          <w:bCs/>
          <w:sz w:val="24"/>
          <w:szCs w:val="24"/>
        </w:rPr>
        <w:t xml:space="preserve"> direct testimony. </w:t>
      </w:r>
    </w:p>
    <w:p w14:paraId="1326C461" w14:textId="77777777" w:rsidR="00672B8F" w:rsidRPr="00B013ED" w:rsidRDefault="00672B8F" w:rsidP="00243560">
      <w:pPr>
        <w:keepNext/>
        <w:spacing w:after="0" w:line="360" w:lineRule="auto"/>
        <w:ind w:firstLine="720"/>
        <w:contextualSpacing/>
        <w:jc w:val="both"/>
        <w:rPr>
          <w:rFonts w:ascii="Times New Roman" w:eastAsia="Times New Roman" w:hAnsi="Times New Roman" w:cs="Times New Roman"/>
          <w:bCs/>
          <w:sz w:val="24"/>
          <w:szCs w:val="24"/>
        </w:rPr>
      </w:pPr>
    </w:p>
    <w:p w14:paraId="2546A05F" w14:textId="4F57EA78" w:rsidR="00BA0A88" w:rsidRPr="00EC608A" w:rsidRDefault="00BA0A88" w:rsidP="00BA0A88">
      <w:pPr>
        <w:keepNext/>
        <w:numPr>
          <w:ilvl w:val="0"/>
          <w:numId w:val="2"/>
        </w:numPr>
        <w:spacing w:after="0" w:line="360" w:lineRule="auto"/>
        <w:contextualSpacing/>
        <w:jc w:val="center"/>
        <w:rPr>
          <w:rFonts w:ascii="Times New Roman" w:eastAsia="Times New Roman" w:hAnsi="Times New Roman" w:cs="Times New Roman"/>
          <w:b/>
          <w:sz w:val="24"/>
          <w:szCs w:val="24"/>
        </w:rPr>
      </w:pPr>
      <w:r w:rsidRPr="00EC608A">
        <w:rPr>
          <w:rFonts w:ascii="Times New Roman" w:eastAsia="Times New Roman" w:hAnsi="Times New Roman" w:cs="Times New Roman"/>
          <w:b/>
          <w:sz w:val="24"/>
          <w:szCs w:val="24"/>
        </w:rPr>
        <w:t>CONCLUSION</w:t>
      </w:r>
    </w:p>
    <w:p w14:paraId="21831024" w14:textId="36AE5DEA" w:rsidR="00BA0A88" w:rsidRPr="005A21BE" w:rsidRDefault="00BA0A88" w:rsidP="00BA0A88">
      <w:pPr>
        <w:spacing w:after="0" w:line="360" w:lineRule="auto"/>
        <w:ind w:firstLine="720"/>
        <w:jc w:val="both"/>
        <w:rPr>
          <w:rFonts w:ascii="Times New Roman" w:eastAsia="Times New Roman" w:hAnsi="Times New Roman" w:cs="Times New Roman"/>
          <w:sz w:val="24"/>
          <w:szCs w:val="24"/>
        </w:rPr>
      </w:pPr>
      <w:r w:rsidRPr="00EC608A">
        <w:rPr>
          <w:rFonts w:ascii="Times New Roman" w:eastAsia="Times New Roman" w:hAnsi="Times New Roman" w:cs="Times New Roman"/>
          <w:sz w:val="24"/>
          <w:szCs w:val="24"/>
        </w:rPr>
        <w:t>S</w:t>
      </w:r>
      <w:r w:rsidRPr="00EC608A">
        <w:rPr>
          <w:rFonts w:ascii="Times New Roman" w:eastAsia="Times New Roman" w:hAnsi="Times New Roman" w:cs="Times New Roman"/>
          <w:sz w:val="24"/>
          <w:szCs w:val="20"/>
        </w:rPr>
        <w:t xml:space="preserve">taff respectfully requests </w:t>
      </w:r>
      <w:r>
        <w:rPr>
          <w:rFonts w:ascii="Times New Roman" w:eastAsia="Times New Roman" w:hAnsi="Times New Roman" w:cs="Times New Roman"/>
          <w:sz w:val="24"/>
          <w:szCs w:val="20"/>
        </w:rPr>
        <w:t xml:space="preserve">an order consistent with the </w:t>
      </w:r>
      <w:r w:rsidR="00672B8F">
        <w:rPr>
          <w:rFonts w:ascii="Times New Roman" w:eastAsia="Times New Roman" w:hAnsi="Times New Roman" w:cs="Times New Roman"/>
          <w:sz w:val="24"/>
          <w:szCs w:val="20"/>
        </w:rPr>
        <w:t>foregoing</w:t>
      </w:r>
      <w:r>
        <w:rPr>
          <w:rFonts w:ascii="Times New Roman" w:eastAsia="Times New Roman" w:hAnsi="Times New Roman" w:cs="Times New Roman"/>
          <w:sz w:val="24"/>
          <w:szCs w:val="20"/>
        </w:rPr>
        <w:t xml:space="preserve"> motion</w:t>
      </w:r>
      <w:r w:rsidR="00EC0B23">
        <w:rPr>
          <w:rFonts w:ascii="Times New Roman" w:eastAsia="Times New Roman" w:hAnsi="Times New Roman" w:cs="Times New Roman"/>
          <w:sz w:val="24"/>
          <w:szCs w:val="20"/>
        </w:rPr>
        <w:t xml:space="preserve"> and request</w:t>
      </w:r>
      <w:r>
        <w:rPr>
          <w:rFonts w:ascii="Times New Roman" w:eastAsia="Times New Roman" w:hAnsi="Times New Roman" w:cs="Times New Roman"/>
          <w:sz w:val="24"/>
          <w:szCs w:val="20"/>
        </w:rPr>
        <w:t xml:space="preserve">. </w:t>
      </w:r>
    </w:p>
    <w:p w14:paraId="3C0EEE53" w14:textId="6169DE53" w:rsidR="00BA0A88" w:rsidRPr="00B05E7B" w:rsidRDefault="00BA0A88" w:rsidP="00BA0A88">
      <w:pPr>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br w:type="page"/>
      </w:r>
      <w:r w:rsidRPr="00B05E7B">
        <w:rPr>
          <w:rFonts w:ascii="Times New Roman" w:eastAsia="Times New Roman" w:hAnsi="Times New Roman" w:cs="Times New Roman"/>
          <w:sz w:val="24"/>
          <w:szCs w:val="24"/>
        </w:rPr>
        <w:lastRenderedPageBreak/>
        <w:t xml:space="preserve">Dated: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A816BF">
        <w:rPr>
          <w:rFonts w:ascii="Times New Roman" w:eastAsia="Times New Roman" w:hAnsi="Times New Roman" w:cs="Times New Roman"/>
          <w:noProof/>
          <w:sz w:val="24"/>
          <w:szCs w:val="24"/>
        </w:rPr>
        <w:t>October 7, 2020</w:t>
      </w:r>
      <w:r w:rsidRPr="00B05E7B">
        <w:rPr>
          <w:rFonts w:ascii="Times New Roman" w:eastAsia="Times New Roman" w:hAnsi="Times New Roman" w:cs="Times New Roman"/>
          <w:sz w:val="24"/>
          <w:szCs w:val="24"/>
        </w:rPr>
        <w:fldChar w:fldCharType="end"/>
      </w:r>
    </w:p>
    <w:p w14:paraId="23D9B74D" w14:textId="77777777" w:rsidR="00BA0A88" w:rsidRPr="00B05E7B" w:rsidRDefault="00BA0A88" w:rsidP="00BA0A88">
      <w:pPr>
        <w:spacing w:after="0" w:line="48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Respectfully submitted,</w:t>
      </w:r>
    </w:p>
    <w:p w14:paraId="7259D3F2" w14:textId="77777777" w:rsidR="00BA0A88" w:rsidRPr="00B05E7B" w:rsidRDefault="00BA0A88" w:rsidP="00BA0A88">
      <w:pPr>
        <w:spacing w:after="0" w:line="240" w:lineRule="auto"/>
        <w:ind w:left="4320"/>
        <w:contextualSpacing/>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 xml:space="preserve">PUBLIC UTILITY COMMISSION OF TEXAS </w:t>
      </w:r>
    </w:p>
    <w:p w14:paraId="7B24D5FC" w14:textId="77777777" w:rsidR="00BA0A88" w:rsidRPr="00B05E7B" w:rsidRDefault="00BA0A88" w:rsidP="00BA0A88">
      <w:pPr>
        <w:spacing w:after="0" w:line="240" w:lineRule="auto"/>
        <w:ind w:left="4320"/>
        <w:contextualSpacing/>
        <w:jc w:val="both"/>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LEGAL DIVISION</w:t>
      </w:r>
    </w:p>
    <w:p w14:paraId="4F32141D" w14:textId="77777777" w:rsidR="00BA0A88" w:rsidRPr="00B05E7B" w:rsidRDefault="00BA0A88" w:rsidP="00BA0A88">
      <w:pPr>
        <w:spacing w:after="0" w:line="240" w:lineRule="auto"/>
        <w:ind w:left="4320"/>
        <w:jc w:val="both"/>
        <w:rPr>
          <w:rFonts w:ascii="Times New Roman" w:eastAsia="Times New Roman" w:hAnsi="Times New Roman" w:cs="Times New Roman"/>
          <w:sz w:val="24"/>
          <w:szCs w:val="24"/>
        </w:rPr>
      </w:pPr>
    </w:p>
    <w:p w14:paraId="4F3A8835" w14:textId="77777777" w:rsidR="00BA0A88" w:rsidRPr="00B05E7B" w:rsidRDefault="00BA0A88" w:rsidP="00BA0A88">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Rachelle Nicolette Robles</w:t>
      </w:r>
    </w:p>
    <w:p w14:paraId="138833C5" w14:textId="77777777" w:rsidR="00BA0A88" w:rsidRPr="00B05E7B" w:rsidRDefault="00BA0A88" w:rsidP="00BA0A88">
      <w:pPr>
        <w:tabs>
          <w:tab w:val="left" w:pos="4320"/>
        </w:tabs>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ab/>
        <w:t>Division Director</w:t>
      </w:r>
    </w:p>
    <w:p w14:paraId="6B36D039" w14:textId="77777777" w:rsidR="00BA0A88" w:rsidRPr="00B05E7B" w:rsidRDefault="00BA0A88" w:rsidP="00BA0A88">
      <w:pPr>
        <w:keepNext/>
        <w:spacing w:after="0" w:line="240" w:lineRule="auto"/>
        <w:jc w:val="both"/>
        <w:rPr>
          <w:rFonts w:ascii="Times New Roman" w:eastAsia="Times New Roman" w:hAnsi="Times New Roman" w:cs="Times New Roman"/>
          <w:sz w:val="24"/>
          <w:szCs w:val="24"/>
        </w:rPr>
      </w:pPr>
    </w:p>
    <w:p w14:paraId="30DF1BBC" w14:textId="77777777" w:rsidR="00BA0A88" w:rsidRPr="00B05E7B" w:rsidRDefault="00BA0A88" w:rsidP="00BA0A88">
      <w:pPr>
        <w:spacing w:after="0" w:line="240" w:lineRule="auto"/>
        <w:ind w:left="4320"/>
        <w:rPr>
          <w:rFonts w:ascii="Times New Roman" w:eastAsia="Calibri" w:hAnsi="Times New Roman" w:cs="Times New Roman"/>
          <w:sz w:val="24"/>
          <w:szCs w:val="20"/>
        </w:rPr>
      </w:pPr>
      <w:r w:rsidRPr="00B05E7B">
        <w:rPr>
          <w:rFonts w:ascii="Times New Roman" w:eastAsia="Calibri" w:hAnsi="Times New Roman" w:cs="Times New Roman"/>
          <w:sz w:val="24"/>
          <w:szCs w:val="20"/>
        </w:rPr>
        <w:t>Heath D. Armstrong</w:t>
      </w:r>
    </w:p>
    <w:p w14:paraId="7A37CD0A" w14:textId="77777777" w:rsidR="00BA0A88" w:rsidRPr="00B05E7B" w:rsidRDefault="00BA0A88" w:rsidP="00BA0A88">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Managing Attorney</w:t>
      </w:r>
    </w:p>
    <w:p w14:paraId="49C1FF5B" w14:textId="77777777" w:rsidR="00BA0A88" w:rsidRPr="00B05E7B" w:rsidRDefault="00BA0A88" w:rsidP="00BA0A88">
      <w:pPr>
        <w:spacing w:after="0" w:line="240" w:lineRule="auto"/>
        <w:jc w:val="both"/>
        <w:rPr>
          <w:rFonts w:ascii="Times New Roman" w:eastAsia="Times New Roman" w:hAnsi="Times New Roman" w:cs="Times New Roman"/>
          <w:sz w:val="24"/>
          <w:szCs w:val="24"/>
        </w:rPr>
      </w:pPr>
    </w:p>
    <w:p w14:paraId="326E1050" w14:textId="77777777" w:rsidR="00BA0A88" w:rsidRPr="00B05E7B" w:rsidRDefault="00BA0A88" w:rsidP="00BA0A88">
      <w:pPr>
        <w:spacing w:after="0" w:line="240" w:lineRule="auto"/>
        <w:jc w:val="both"/>
        <w:rPr>
          <w:rFonts w:ascii="Times New Roman" w:eastAsia="Times New Roman" w:hAnsi="Times New Roman" w:cs="Times New Roman"/>
          <w:sz w:val="24"/>
          <w:szCs w:val="24"/>
        </w:rPr>
      </w:pPr>
    </w:p>
    <w:p w14:paraId="4374A720" w14:textId="7A616C47" w:rsidR="00BA0A88" w:rsidRPr="00B05E7B" w:rsidRDefault="00BA0A88" w:rsidP="00BA0A88">
      <w:pPr>
        <w:spacing w:after="0" w:line="240" w:lineRule="auto"/>
        <w:jc w:val="both"/>
        <w:rPr>
          <w:rFonts w:ascii="Times New Roman" w:eastAsia="Times New Roman" w:hAnsi="Times New Roman" w:cs="Times New Roman"/>
          <w:sz w:val="24"/>
          <w:szCs w:val="24"/>
          <w:u w:val="single"/>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00243560">
        <w:rPr>
          <w:rFonts w:ascii="Times New Roman" w:eastAsia="Times New Roman" w:hAnsi="Times New Roman" w:cs="Times New Roman"/>
          <w:sz w:val="24"/>
          <w:szCs w:val="24"/>
          <w:u w:val="single"/>
        </w:rPr>
        <w:t>/s/ Robert Dakota Parish__</w:t>
      </w:r>
    </w:p>
    <w:p w14:paraId="6D3C5D33"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0"/>
        </w:rPr>
        <w:t>Robert Dakota Parish</w:t>
      </w:r>
    </w:p>
    <w:p w14:paraId="3FD060EB"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State Bar No. 24116875</w:t>
      </w:r>
    </w:p>
    <w:p w14:paraId="3822E6B9"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1701 N. Congress Avenue</w:t>
      </w:r>
    </w:p>
    <w:p w14:paraId="2DFA0865"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P.O. Box 13326</w:t>
      </w:r>
    </w:p>
    <w:p w14:paraId="6C20E594"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Austin, Texas 78711-3326</w:t>
      </w:r>
    </w:p>
    <w:p w14:paraId="45144544"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936-7442</w:t>
      </w:r>
    </w:p>
    <w:p w14:paraId="35B22E20"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936-7268 (facsimile)</w:t>
      </w:r>
    </w:p>
    <w:p w14:paraId="0FA05519"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Robert.Parish@puc.texas.gov</w:t>
      </w:r>
    </w:p>
    <w:p w14:paraId="14ED60E6"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p>
    <w:p w14:paraId="71AB0F99" w14:textId="77777777" w:rsidR="00BA0A88" w:rsidRPr="00B05E7B" w:rsidRDefault="00BA0A88" w:rsidP="00BA0A88">
      <w:pPr>
        <w:spacing w:after="0" w:line="240" w:lineRule="auto"/>
        <w:jc w:val="both"/>
        <w:rPr>
          <w:rFonts w:ascii="Times New Roman" w:eastAsia="Times New Roman" w:hAnsi="Times New Roman" w:cs="Times New Roman"/>
          <w:sz w:val="24"/>
          <w:szCs w:val="20"/>
        </w:rPr>
      </w:pPr>
    </w:p>
    <w:p w14:paraId="4A825BB0" w14:textId="77777777" w:rsidR="00BA0A88" w:rsidRDefault="00BA0A88" w:rsidP="00BA0A88">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473-20-3820.WS</w:t>
      </w:r>
    </w:p>
    <w:p w14:paraId="06045990" w14:textId="77777777" w:rsidR="00BA0A88" w:rsidRPr="008C3ACE" w:rsidRDefault="00BA0A88" w:rsidP="00BA0A88">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6FECAEFE" w14:textId="77777777" w:rsidR="00BA0A88" w:rsidRPr="00B05E7B" w:rsidRDefault="00BA0A88" w:rsidP="00BA0A88">
      <w:pPr>
        <w:keepNext/>
        <w:spacing w:after="0" w:line="360" w:lineRule="auto"/>
        <w:jc w:val="both"/>
        <w:rPr>
          <w:rFonts w:ascii="Times New Roman" w:eastAsia="Times New Roman" w:hAnsi="Times New Roman" w:cs="Times New Roman"/>
          <w:b/>
          <w:sz w:val="24"/>
          <w:szCs w:val="24"/>
        </w:rPr>
      </w:pPr>
    </w:p>
    <w:p w14:paraId="660243A0" w14:textId="77777777" w:rsidR="00BA0A88" w:rsidRPr="00B05E7B" w:rsidRDefault="00BA0A88" w:rsidP="00BA0A88">
      <w:pPr>
        <w:keepNext/>
        <w:spacing w:after="0" w:line="36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CERTIFICATE OF SERVICE</w:t>
      </w:r>
    </w:p>
    <w:p w14:paraId="7FE94CFA" w14:textId="28ADE1B6" w:rsidR="00BA0A88" w:rsidRPr="00525ED1" w:rsidRDefault="00BA0A88" w:rsidP="00BA0A88">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5ED1">
        <w:rPr>
          <w:rFonts w:ascii="Times New Roman" w:eastAsia="Times New Roman" w:hAnsi="Times New Roman" w:cs="Times New Roman"/>
          <w:sz w:val="24"/>
          <w:szCs w:val="24"/>
        </w:rPr>
        <w:t>I</w:t>
      </w:r>
      <w:r w:rsidRPr="00525ED1">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5ED1">
        <w:rPr>
          <w:rFonts w:ascii="Times New Roman" w:eastAsia="Times New Roman" w:hAnsi="Times New Roman" w:cs="Times New Roman"/>
          <w:sz w:val="24"/>
          <w:szCs w:val="24"/>
        </w:rPr>
        <w:t xml:space="preserve"> </w:t>
      </w:r>
      <w:r w:rsidRPr="00525ED1">
        <w:rPr>
          <w:rFonts w:ascii="Times New Roman" w:eastAsia="Times New Roman" w:hAnsi="Times New Roman" w:cs="Times New Roman"/>
          <w:sz w:val="24"/>
          <w:szCs w:val="24"/>
        </w:rPr>
        <w:fldChar w:fldCharType="begin"/>
      </w:r>
      <w:r w:rsidRPr="00525ED1">
        <w:rPr>
          <w:rFonts w:ascii="Times New Roman" w:eastAsia="Times New Roman" w:hAnsi="Times New Roman" w:cs="Times New Roman"/>
          <w:sz w:val="24"/>
          <w:szCs w:val="24"/>
        </w:rPr>
        <w:instrText xml:space="preserve"> DATE \@ "MMMM d, yyyy" </w:instrText>
      </w:r>
      <w:r w:rsidRPr="00525ED1">
        <w:rPr>
          <w:rFonts w:ascii="Times New Roman" w:eastAsia="Times New Roman" w:hAnsi="Times New Roman" w:cs="Times New Roman"/>
          <w:sz w:val="24"/>
          <w:szCs w:val="24"/>
        </w:rPr>
        <w:fldChar w:fldCharType="separate"/>
      </w:r>
      <w:r w:rsidR="00A816BF">
        <w:rPr>
          <w:rFonts w:ascii="Times New Roman" w:eastAsia="Times New Roman" w:hAnsi="Times New Roman" w:cs="Times New Roman"/>
          <w:noProof/>
          <w:sz w:val="24"/>
          <w:szCs w:val="24"/>
        </w:rPr>
        <w:t>October 7, 2020</w:t>
      </w:r>
      <w:r w:rsidRPr="00525ED1">
        <w:rPr>
          <w:rFonts w:ascii="Times New Roman" w:eastAsia="Times New Roman" w:hAnsi="Times New Roman" w:cs="Times New Roman"/>
          <w:sz w:val="24"/>
          <w:szCs w:val="24"/>
        </w:rPr>
        <w:fldChar w:fldCharType="end"/>
      </w:r>
      <w:r w:rsidRPr="00525ED1">
        <w:rPr>
          <w:rFonts w:ascii="Times New Roman" w:eastAsia="Times New Roman" w:hAnsi="Times New Roman" w:cs="Times New Roman"/>
          <w:color w:val="0D0D0D"/>
          <w:sz w:val="24"/>
          <w:szCs w:val="24"/>
        </w:rPr>
        <w:t>, in accordance with the Order Suspending Rules, issued in Project No. 50664.</w:t>
      </w:r>
    </w:p>
    <w:p w14:paraId="343B1CB0" w14:textId="77777777" w:rsidR="00BA0A88" w:rsidRPr="00B05E7B" w:rsidRDefault="00BA0A88" w:rsidP="00BA0A88">
      <w:pPr>
        <w:keepNext/>
        <w:spacing w:after="0" w:line="360" w:lineRule="auto"/>
        <w:ind w:firstLine="720"/>
        <w:jc w:val="both"/>
        <w:rPr>
          <w:rFonts w:ascii="Times New Roman" w:eastAsia="Times New Roman" w:hAnsi="Times New Roman" w:cs="Times New Roman"/>
          <w:sz w:val="24"/>
          <w:szCs w:val="24"/>
        </w:rPr>
      </w:pPr>
    </w:p>
    <w:p w14:paraId="5AC86E2B" w14:textId="01F66CC6" w:rsidR="00BA0A88" w:rsidRPr="00B05E7B" w:rsidRDefault="00243560" w:rsidP="00BA0A88">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5637467B" w14:textId="77777777" w:rsidR="00BA0A88" w:rsidRPr="00B05E7B" w:rsidRDefault="00BA0A88" w:rsidP="00BA0A88">
      <w:pPr>
        <w:spacing w:after="0" w:line="24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0"/>
        </w:rPr>
        <w:t>Robert Dakota Parish</w:t>
      </w:r>
    </w:p>
    <w:p w14:paraId="2197B4E0" w14:textId="77777777" w:rsidR="00BA0A88" w:rsidRDefault="00BA0A88" w:rsidP="00BA0A88"/>
    <w:p w14:paraId="5402C732" w14:textId="77777777" w:rsidR="00BA0A88" w:rsidRDefault="00BA0A88" w:rsidP="00BA0A88"/>
    <w:p w14:paraId="09A0B07E" w14:textId="77777777" w:rsidR="00BA0A88" w:rsidRDefault="00BA0A88" w:rsidP="00BA0A88"/>
    <w:p w14:paraId="40AD115C" w14:textId="77777777" w:rsidR="00F17459" w:rsidRDefault="00F17459"/>
    <w:sectPr w:rsidR="00F174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37B27" w14:textId="77777777" w:rsidR="00A816BF" w:rsidRDefault="00A816BF" w:rsidP="00A816BF">
      <w:pPr>
        <w:spacing w:after="0" w:line="240" w:lineRule="auto"/>
      </w:pPr>
      <w:r>
        <w:separator/>
      </w:r>
    </w:p>
  </w:endnote>
  <w:endnote w:type="continuationSeparator" w:id="0">
    <w:p w14:paraId="39252C7C" w14:textId="77777777" w:rsidR="00A816BF" w:rsidRDefault="00A816BF" w:rsidP="00A81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42C0F" w14:textId="77777777" w:rsidR="00A816BF" w:rsidRDefault="00A816BF" w:rsidP="00A816BF">
      <w:pPr>
        <w:spacing w:after="0" w:line="240" w:lineRule="auto"/>
      </w:pPr>
      <w:r>
        <w:separator/>
      </w:r>
    </w:p>
  </w:footnote>
  <w:footnote w:type="continuationSeparator" w:id="0">
    <w:p w14:paraId="0B3FEA9F" w14:textId="77777777" w:rsidR="00A816BF" w:rsidRDefault="00A816BF" w:rsidP="00A81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E19D9"/>
    <w:multiLevelType w:val="hybridMultilevel"/>
    <w:tmpl w:val="EFEE1E30"/>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2F27EA"/>
    <w:multiLevelType w:val="hybridMultilevel"/>
    <w:tmpl w:val="F3583BDE"/>
    <w:lvl w:ilvl="0" w:tplc="4EB27CEC">
      <w:start w:val="3"/>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A88"/>
    <w:rsid w:val="00001A5B"/>
    <w:rsid w:val="000600F6"/>
    <w:rsid w:val="00067ED3"/>
    <w:rsid w:val="000D1115"/>
    <w:rsid w:val="0014320E"/>
    <w:rsid w:val="0020653B"/>
    <w:rsid w:val="00212887"/>
    <w:rsid w:val="00236AD4"/>
    <w:rsid w:val="00243560"/>
    <w:rsid w:val="00341EBB"/>
    <w:rsid w:val="003D1E7F"/>
    <w:rsid w:val="003E3A30"/>
    <w:rsid w:val="003F508A"/>
    <w:rsid w:val="00454E18"/>
    <w:rsid w:val="0046336B"/>
    <w:rsid w:val="005051DD"/>
    <w:rsid w:val="005D44CE"/>
    <w:rsid w:val="005E74F1"/>
    <w:rsid w:val="006033D2"/>
    <w:rsid w:val="00671E8D"/>
    <w:rsid w:val="00672B8F"/>
    <w:rsid w:val="00674E0E"/>
    <w:rsid w:val="006C2A0B"/>
    <w:rsid w:val="00714DBA"/>
    <w:rsid w:val="00735FC4"/>
    <w:rsid w:val="007D4F5E"/>
    <w:rsid w:val="007D68A3"/>
    <w:rsid w:val="007E3A96"/>
    <w:rsid w:val="008549F3"/>
    <w:rsid w:val="008A02D3"/>
    <w:rsid w:val="008C6729"/>
    <w:rsid w:val="008D1B7F"/>
    <w:rsid w:val="00910C93"/>
    <w:rsid w:val="009603B2"/>
    <w:rsid w:val="00A816BF"/>
    <w:rsid w:val="00AB576A"/>
    <w:rsid w:val="00B013ED"/>
    <w:rsid w:val="00B03BFA"/>
    <w:rsid w:val="00B71959"/>
    <w:rsid w:val="00B77D30"/>
    <w:rsid w:val="00B91765"/>
    <w:rsid w:val="00BA0A88"/>
    <w:rsid w:val="00BE1C4E"/>
    <w:rsid w:val="00C615C6"/>
    <w:rsid w:val="00CD0EB5"/>
    <w:rsid w:val="00D1427D"/>
    <w:rsid w:val="00D83F32"/>
    <w:rsid w:val="00DA5CF6"/>
    <w:rsid w:val="00DA7240"/>
    <w:rsid w:val="00DB2D08"/>
    <w:rsid w:val="00E56202"/>
    <w:rsid w:val="00E95477"/>
    <w:rsid w:val="00EC0B23"/>
    <w:rsid w:val="00F17459"/>
    <w:rsid w:val="00F71F5A"/>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E1C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A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0A88"/>
    <w:pPr>
      <w:spacing w:after="0" w:line="240" w:lineRule="auto"/>
    </w:pPr>
  </w:style>
  <w:style w:type="paragraph" w:styleId="BalloonText">
    <w:name w:val="Balloon Text"/>
    <w:basedOn w:val="Normal"/>
    <w:link w:val="BalloonTextChar"/>
    <w:uiPriority w:val="99"/>
    <w:semiHidden/>
    <w:unhideWhenUsed/>
    <w:rsid w:val="005051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1DD"/>
    <w:rPr>
      <w:rFonts w:ascii="Segoe UI" w:hAnsi="Segoe UI" w:cs="Segoe UI"/>
      <w:sz w:val="18"/>
      <w:szCs w:val="18"/>
    </w:rPr>
  </w:style>
  <w:style w:type="paragraph" w:styleId="Header">
    <w:name w:val="header"/>
    <w:basedOn w:val="Normal"/>
    <w:link w:val="HeaderChar"/>
    <w:uiPriority w:val="99"/>
    <w:unhideWhenUsed/>
    <w:rsid w:val="00A816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16BF"/>
  </w:style>
  <w:style w:type="paragraph" w:styleId="Footer">
    <w:name w:val="footer"/>
    <w:basedOn w:val="Normal"/>
    <w:link w:val="FooterChar"/>
    <w:uiPriority w:val="99"/>
    <w:unhideWhenUsed/>
    <w:rsid w:val="00A816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1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D583-5947-4BBD-929A-181F3A8B4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3482</Characters>
  <Application>Microsoft Office Word</Application>
  <DocSecurity>0</DocSecurity>
  <Lines>29</Lines>
  <Paragraphs>8</Paragraphs>
  <ScaleCrop>false</ScaleCrop>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2020-10-07T18:41:00Z</dcterms:created>
  <dcterms:modified xsi:type="dcterms:W3CDTF">2020-10-07T18:41:00Z</dcterms:modified>
</cp:coreProperties>
</file>